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9210A" w:rsidRPr="0089210A">
              <w:rPr>
                <w:rFonts w:ascii="Times New Roman" w:hAnsi="Times New Roman" w:cs="Times New Roman"/>
                <w:b/>
                <w:lang w:val="uk-UA"/>
              </w:rPr>
              <w:t>UA-2024-06-26-003855-a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15418">
              <w:rPr>
                <w:rFonts w:ascii="Times New Roman" w:hAnsi="Times New Roman" w:cs="Times New Roman"/>
                <w:b/>
                <w:lang w:val="uk-UA"/>
              </w:rPr>
              <w:t>26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371C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89210A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89210A">
              <w:rPr>
                <w:rFonts w:ascii="Times New Roman" w:hAnsi="Times New Roman" w:cs="Times New Roman"/>
                <w:lang w:val="uk-UA"/>
              </w:rPr>
              <w:t>Конструкційні матеріали</w:t>
            </w:r>
            <w:r w:rsidR="007F499D" w:rsidRPr="007F49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89210A">
              <w:rPr>
                <w:rFonts w:ascii="Times New Roman" w:hAnsi="Times New Roman" w:cs="Times New Roman"/>
                <w:lang w:val="uk-UA"/>
              </w:rPr>
              <w:t>Євроруберойд, основа поліестер, посипка гранулят сланцю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210A">
              <w:rPr>
                <w:rFonts w:ascii="Times New Roman" w:hAnsi="Times New Roman" w:cs="Times New Roman"/>
                <w:lang w:val="uk-UA"/>
              </w:rPr>
              <w:t>44110000-4: Конструкційні матеріали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210A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F47BB"/>
    <w:rsid w:val="009F493E"/>
    <w:rsid w:val="00A027BB"/>
    <w:rsid w:val="00A1514D"/>
    <w:rsid w:val="00A23D2E"/>
    <w:rsid w:val="00A30549"/>
    <w:rsid w:val="00A35831"/>
    <w:rsid w:val="00A46CCD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2024-06-27T12:44:00Z</dcterms:created>
  <dcterms:modified xsi:type="dcterms:W3CDTF">2024-06-27T12:46:00Z</dcterms:modified>
</cp:coreProperties>
</file>