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A2D11" w:rsidRPr="00EA2D11">
              <w:rPr>
                <w:rFonts w:ascii="Times New Roman" w:hAnsi="Times New Roman" w:cs="Times New Roman"/>
                <w:b/>
              </w:rPr>
              <w:t>UA-2025-01-20-009984-a 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A2C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A2D11" w:rsidRDefault="00EA2D11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EA2D11">
              <w:rPr>
                <w:rFonts w:ascii="Times New Roman" w:hAnsi="Times New Roman" w:cs="Times New Roman"/>
                <w:lang w:val="uk-UA"/>
              </w:rPr>
              <w:t xml:space="preserve">Будівельні прути, стрижні, дроти та профілі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EA2D11">
              <w:rPr>
                <w:rFonts w:ascii="Times New Roman" w:hAnsi="Times New Roman" w:cs="Times New Roman"/>
                <w:lang w:val="uk-UA"/>
              </w:rPr>
              <w:t>Профіль для підвісної стелі,Профіль для підвісної стелі,Профіль для підвісної стелі,Профіль для підвісної стелі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A2D11">
              <w:rPr>
                <w:rFonts w:ascii="Times New Roman" w:hAnsi="Times New Roman" w:cs="Times New Roman"/>
                <w:lang w:val="uk-UA"/>
              </w:rPr>
              <w:t>44330000-2: Будівельні прути, стрижні, дроти та профілі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A2C07">
              <w:rPr>
                <w:rFonts w:ascii="Times New Roman" w:hAnsi="Times New Roman" w:cs="Times New Roman"/>
                <w:lang w:val="uk-UA"/>
              </w:rPr>
              <w:t>5</w:t>
            </w:r>
            <w:bookmarkStart w:id="0" w:name="_GoBack"/>
            <w:bookmarkEnd w:id="0"/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6FAC"/>
    <w:rsid w:val="00565D0C"/>
    <w:rsid w:val="00581205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37FC9"/>
    <w:rsid w:val="00640B14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A2C07"/>
    <w:rsid w:val="00EA2D11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F455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4</cp:revision>
  <cp:lastPrinted>2022-12-05T10:27:00Z</cp:lastPrinted>
  <dcterms:created xsi:type="dcterms:W3CDTF">2025-01-21T08:37:00Z</dcterms:created>
  <dcterms:modified xsi:type="dcterms:W3CDTF">2025-01-22T14:42:00Z</dcterms:modified>
</cp:coreProperties>
</file>