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9F" w:rsidRDefault="00CC0C9F" w:rsidP="00CC0C9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3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C0C9F" w:rsidTr="00CC0C9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9F" w:rsidRDefault="00CC0C9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CC0C9F" w:rsidRDefault="00CC0C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Pr="00CC0C9F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Pr="00CC0C9F">
              <w:rPr>
                <w:rFonts w:ascii="Times New Roman" w:hAnsi="Times New Roman" w:cs="Times New Roman"/>
                <w:b/>
                <w:color w:val="454545"/>
                <w:shd w:val="clear" w:color="auto" w:fill="F0F5F2"/>
              </w:rPr>
              <w:t xml:space="preserve"> UA-2025-03-12-012771-a</w:t>
            </w:r>
          </w:p>
          <w:p w:rsidR="00CC0C9F" w:rsidRDefault="00CC0C9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Опубліковано: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.03.2025 </w:t>
            </w:r>
          </w:p>
        </w:tc>
      </w:tr>
      <w:tr w:rsidR="00CC0C9F" w:rsidTr="00CC0C9F">
        <w:trPr>
          <w:trHeight w:val="835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9F" w:rsidRDefault="00CC0C9F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9F" w:rsidRPr="00962BEC" w:rsidRDefault="00962BEC" w:rsidP="00962BE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62BEC">
              <w:rPr>
                <w:rFonts w:ascii="Times New Roman" w:hAnsi="Times New Roman" w:cs="Times New Roman"/>
              </w:rPr>
              <w:t>Електромеханічне</w:t>
            </w:r>
            <w:proofErr w:type="spellEnd"/>
            <w:r w:rsidRPr="00962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2BEC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Pr="00962BEC">
              <w:rPr>
                <w:rFonts w:ascii="Times New Roman" w:hAnsi="Times New Roman" w:cs="Times New Roman"/>
              </w:rPr>
              <w:t xml:space="preserve"> (автоматика для </w:t>
            </w:r>
            <w:proofErr w:type="spellStart"/>
            <w:r w:rsidRPr="00962BEC">
              <w:rPr>
                <w:rFonts w:ascii="Times New Roman" w:hAnsi="Times New Roman" w:cs="Times New Roman"/>
              </w:rPr>
              <w:t>воріт</w:t>
            </w:r>
            <w:proofErr w:type="spellEnd"/>
            <w:r w:rsidRPr="00962BEC">
              <w:rPr>
                <w:rFonts w:ascii="Times New Roman" w:hAnsi="Times New Roman" w:cs="Times New Roman"/>
              </w:rPr>
              <w:t xml:space="preserve"> (комплект))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C0C9F">
              <w:rPr>
                <w:rFonts w:ascii="Times New Roman" w:hAnsi="Times New Roman" w:cs="Times New Roman"/>
                <w:lang w:val="uk-UA"/>
              </w:rPr>
              <w:t xml:space="preserve">ДК 021:2015: </w:t>
            </w:r>
            <w:r w:rsidRPr="00962BEC">
              <w:rPr>
                <w:rFonts w:ascii="Times New Roman" w:hAnsi="Times New Roman" w:cs="Times New Roman"/>
              </w:rPr>
              <w:t xml:space="preserve">31720000-9 — </w:t>
            </w:r>
            <w:proofErr w:type="spellStart"/>
            <w:r w:rsidRPr="00962BEC">
              <w:rPr>
                <w:rFonts w:ascii="Times New Roman" w:hAnsi="Times New Roman" w:cs="Times New Roman"/>
              </w:rPr>
              <w:t>Електромеханічне</w:t>
            </w:r>
            <w:proofErr w:type="spellEnd"/>
            <w:r w:rsidRPr="00962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2BEC">
              <w:rPr>
                <w:rFonts w:ascii="Times New Roman" w:hAnsi="Times New Roman" w:cs="Times New Roman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CC0C9F" w:rsidTr="00CC0C9F">
        <w:trPr>
          <w:trHeight w:val="79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9F" w:rsidRDefault="00CC0C9F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характеристик</w:t>
            </w:r>
          </w:p>
        </w:tc>
        <w:tc>
          <w:tcPr>
            <w:tcW w:w="6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9F" w:rsidRDefault="00CC0C9F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Технічні та якісні характеристики предмета закупівлі визначені відповідно до </w:t>
            </w:r>
            <w:r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CC0C9F" w:rsidTr="00CC0C9F">
        <w:trPr>
          <w:trHeight w:val="104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9F" w:rsidRDefault="00CC0C9F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9F" w:rsidRDefault="00CC0C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:rsidR="00CC0C9F" w:rsidRDefault="00CC0C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>на 2025 рік.</w:t>
            </w:r>
          </w:p>
        </w:tc>
      </w:tr>
    </w:tbl>
    <w:p w:rsidR="00E734E7" w:rsidRDefault="00E734E7"/>
    <w:sectPr w:rsidR="00E734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50"/>
    <w:rsid w:val="00035250"/>
    <w:rsid w:val="00962BEC"/>
    <w:rsid w:val="00CC0C9F"/>
    <w:rsid w:val="00E7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0D69"/>
  <w15:chartTrackingRefBased/>
  <w15:docId w15:val="{31B300B7-CA5E-414B-AFB6-8B93C82B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9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C9F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2025-03-13T08:32:00Z</dcterms:created>
  <dcterms:modified xsi:type="dcterms:W3CDTF">2025-03-13T08:34:00Z</dcterms:modified>
</cp:coreProperties>
</file>