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EA" w:rsidRDefault="00985DEA" w:rsidP="00985DEA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85DEA" w:rsidTr="00985DE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EA" w:rsidRDefault="00985D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85DEA" w:rsidRDefault="00985D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985DEA">
              <w:rPr>
                <w:rFonts w:ascii="Times New Roman" w:hAnsi="Times New Roman"/>
                <w:b/>
                <w:lang w:val="uk-UA"/>
              </w:rPr>
              <w:t>UA-2025-09-10-001723-a</w:t>
            </w:r>
          </w:p>
          <w:p w:rsidR="00985DEA" w:rsidRDefault="00985DE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10</w:t>
            </w:r>
            <w:r>
              <w:rPr>
                <w:rFonts w:ascii="Times New Roman" w:hAnsi="Times New Roman"/>
                <w:b/>
              </w:rPr>
              <w:t xml:space="preserve">.09.2025 </w:t>
            </w:r>
          </w:p>
        </w:tc>
      </w:tr>
      <w:tr w:rsidR="00985DEA" w:rsidTr="00985DEA">
        <w:trPr>
          <w:trHeight w:val="2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EA" w:rsidRDefault="00985DE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EA" w:rsidRDefault="00A77D56" w:rsidP="00A77D5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77D56">
              <w:rPr>
                <w:rFonts w:ascii="Times New Roman" w:hAnsi="Times New Roman"/>
                <w:lang w:val="uk-UA"/>
              </w:rPr>
              <w:t xml:space="preserve">Стільці офісні, оббиті тканиною, металеві, 500мм, (стілець «Престиж», (29537), 484х550х845 мм (h=460 мм), спинка та сидіння – тканина, каркас – посилена металева квадратна труба, 20х20х1,2мм – 1 </w:t>
            </w:r>
            <w:proofErr w:type="spellStart"/>
            <w:r w:rsidRPr="00A77D56">
              <w:rPr>
                <w:rFonts w:ascii="Times New Roman" w:hAnsi="Times New Roman"/>
                <w:lang w:val="uk-UA"/>
              </w:rPr>
              <w:t>шт</w:t>
            </w:r>
            <w:proofErr w:type="spellEnd"/>
            <w:r w:rsidRPr="00A77D56">
              <w:rPr>
                <w:rFonts w:ascii="Times New Roman" w:hAnsi="Times New Roman"/>
                <w:lang w:val="uk-UA"/>
              </w:rPr>
              <w:t xml:space="preserve">, колір тканини: сіра колір каркасу: графіт, каркас квадратна металева труба) Стільці офісні, оббиті тканиною, металеві, 500мм (стілець напівм’який ISO, тканина (0222), 430х470х840 мм (h-460 мм) – 14 </w:t>
            </w:r>
            <w:proofErr w:type="spellStart"/>
            <w:r w:rsidRPr="00A77D56">
              <w:rPr>
                <w:rFonts w:ascii="Times New Roman" w:hAnsi="Times New Roman"/>
                <w:lang w:val="uk-UA"/>
              </w:rPr>
              <w:t>шт</w:t>
            </w:r>
            <w:proofErr w:type="spellEnd"/>
            <w:r w:rsidRPr="00A77D56">
              <w:rPr>
                <w:rFonts w:ascii="Times New Roman" w:hAnsi="Times New Roman"/>
                <w:lang w:val="uk-UA"/>
              </w:rPr>
              <w:t>, колір тканини: сіра колір каркасу: графіт, каркас квадратна металева труба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85DEA">
              <w:rPr>
                <w:rFonts w:ascii="Times New Roman" w:hAnsi="Times New Roman"/>
              </w:rPr>
              <w:t>ДК 021:2015:</w:t>
            </w:r>
            <w:r w:rsidR="00985DEA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A77D56">
              <w:rPr>
                <w:rFonts w:ascii="Times New Roman" w:hAnsi="Times New Roman"/>
                <w:color w:val="454545"/>
                <w:lang w:val="uk-UA" w:eastAsia="en-US"/>
              </w:rPr>
              <w:t>39110000-6 — Сидіння, стільці та супутні вироби і частини до них</w:t>
            </w:r>
            <w:bookmarkStart w:id="0" w:name="_GoBack"/>
            <w:bookmarkEnd w:id="0"/>
          </w:p>
        </w:tc>
      </w:tr>
      <w:tr w:rsidR="00985DEA" w:rsidTr="00985DE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EA" w:rsidRDefault="00985DE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EA" w:rsidRDefault="00985DE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85DEA" w:rsidTr="00985DE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EA" w:rsidRDefault="00985DE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EA" w:rsidRDefault="00985DE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85DEA" w:rsidRDefault="00985DE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36106" w:rsidRDefault="00136106"/>
    <w:sectPr w:rsidR="00136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D"/>
    <w:rsid w:val="00136106"/>
    <w:rsid w:val="0077194D"/>
    <w:rsid w:val="00985DEA"/>
    <w:rsid w:val="00A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FBAF"/>
  <w15:chartTrackingRefBased/>
  <w15:docId w15:val="{E52DEBD9-D088-4A69-A63D-AF744FA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E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85DE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2025-09-10T07:49:00Z</dcterms:created>
  <dcterms:modified xsi:type="dcterms:W3CDTF">2025-09-10T08:12:00Z</dcterms:modified>
</cp:coreProperties>
</file>