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0F3F" w:rsidRDefault="000F0F3F" w:rsidP="000F0F3F">
      <w:pPr>
        <w:spacing w:after="200" w:line="276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ОБГРУНТУВАННЯ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tbl>
      <w:tblPr>
        <w:tblStyle w:val="1"/>
        <w:tblW w:w="9609" w:type="dxa"/>
        <w:tblInd w:w="0" w:type="dxa"/>
        <w:tblLook w:val="04A0" w:firstRow="1" w:lastRow="0" w:firstColumn="1" w:lastColumn="0" w:noHBand="0" w:noVBand="1"/>
      </w:tblPr>
      <w:tblGrid>
        <w:gridCol w:w="3510"/>
        <w:gridCol w:w="6099"/>
      </w:tblGrid>
      <w:tr w:rsidR="000F0F3F" w:rsidTr="0044183C">
        <w:trPr>
          <w:trHeight w:val="908"/>
        </w:trPr>
        <w:tc>
          <w:tcPr>
            <w:tcW w:w="9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F3F" w:rsidRDefault="000F0F3F" w:rsidP="004418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ВІДКРИТІ ТОРГИ З ОСОБЛИВОСТЯМИ</w:t>
            </w:r>
          </w:p>
          <w:p w:rsidR="000F0F3F" w:rsidRDefault="000F0F3F" w:rsidP="004418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Закупівля</w:t>
            </w:r>
            <w:proofErr w:type="spellEnd"/>
            <w:r>
              <w:t xml:space="preserve"> </w:t>
            </w:r>
            <w:r w:rsidRPr="000F0F3F">
              <w:rPr>
                <w:rFonts w:ascii="Times New Roman" w:hAnsi="Times New Roman" w:cs="Times New Roman"/>
                <w:b/>
              </w:rPr>
              <w:t>UA-2026-02-23-013115-a</w:t>
            </w:r>
          </w:p>
          <w:p w:rsidR="000F0F3F" w:rsidRDefault="000F0F3F" w:rsidP="004418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Опубліковано</w:t>
            </w:r>
            <w:proofErr w:type="spellEnd"/>
            <w:r>
              <w:rPr>
                <w:rFonts w:ascii="Times New Roman" w:hAnsi="Times New Roman" w:cs="Times New Roman"/>
                <w:b/>
              </w:rPr>
              <w:t>: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uk-UA"/>
              </w:rPr>
              <w:t>23</w:t>
            </w:r>
            <w:r>
              <w:rPr>
                <w:rFonts w:ascii="Times New Roman" w:hAnsi="Times New Roman" w:cs="Times New Roman"/>
                <w:b/>
              </w:rPr>
              <w:t xml:space="preserve">.02.2026 </w:t>
            </w:r>
            <w:bookmarkStart w:id="0" w:name="_GoBack"/>
            <w:bookmarkEnd w:id="0"/>
          </w:p>
        </w:tc>
      </w:tr>
      <w:tr w:rsidR="000F0F3F" w:rsidTr="0044183C">
        <w:trPr>
          <w:trHeight w:val="555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F3F" w:rsidRDefault="000F0F3F" w:rsidP="0044183C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Назва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предмета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закупівлі</w:t>
            </w:r>
            <w:proofErr w:type="spellEnd"/>
            <w:r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F3F" w:rsidRDefault="000F0F3F" w:rsidP="0044183C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07F5A">
              <w:rPr>
                <w:rFonts w:ascii="Times New Roman" w:hAnsi="Times New Roman" w:cs="Times New Roman"/>
              </w:rPr>
              <w:t>Пакети</w:t>
            </w:r>
            <w:proofErr w:type="spellEnd"/>
            <w:r w:rsidRPr="00C07F5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07F5A">
              <w:rPr>
                <w:rFonts w:ascii="Times New Roman" w:hAnsi="Times New Roman" w:cs="Times New Roman"/>
              </w:rPr>
              <w:t>програмного</w:t>
            </w:r>
            <w:proofErr w:type="spellEnd"/>
            <w:r w:rsidRPr="00C07F5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07F5A">
              <w:rPr>
                <w:rFonts w:ascii="Times New Roman" w:hAnsi="Times New Roman" w:cs="Times New Roman"/>
              </w:rPr>
              <w:t>забезпечення</w:t>
            </w:r>
            <w:proofErr w:type="spellEnd"/>
            <w:r w:rsidRPr="00C07F5A">
              <w:rPr>
                <w:rFonts w:ascii="Times New Roman" w:hAnsi="Times New Roman" w:cs="Times New Roman"/>
              </w:rPr>
              <w:t xml:space="preserve"> для </w:t>
            </w:r>
            <w:proofErr w:type="spellStart"/>
            <w:r w:rsidRPr="00C07F5A">
              <w:rPr>
                <w:rFonts w:ascii="Times New Roman" w:hAnsi="Times New Roman" w:cs="Times New Roman"/>
              </w:rPr>
              <w:t>управління</w:t>
            </w:r>
            <w:proofErr w:type="spellEnd"/>
            <w:r w:rsidRPr="00C07F5A">
              <w:rPr>
                <w:rFonts w:ascii="Times New Roman" w:hAnsi="Times New Roman" w:cs="Times New Roman"/>
              </w:rPr>
              <w:t xml:space="preserve"> системами, </w:t>
            </w:r>
            <w:proofErr w:type="spellStart"/>
            <w:r w:rsidRPr="00C07F5A">
              <w:rPr>
                <w:rFonts w:ascii="Times New Roman" w:hAnsi="Times New Roman" w:cs="Times New Roman"/>
              </w:rPr>
              <w:t>запам’ятовувальними</w:t>
            </w:r>
            <w:proofErr w:type="spellEnd"/>
            <w:r w:rsidRPr="00C07F5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07F5A">
              <w:rPr>
                <w:rFonts w:ascii="Times New Roman" w:hAnsi="Times New Roman" w:cs="Times New Roman"/>
              </w:rPr>
              <w:t>пристроями</w:t>
            </w:r>
            <w:proofErr w:type="spellEnd"/>
            <w:r w:rsidRPr="00C07F5A">
              <w:rPr>
                <w:rFonts w:ascii="Times New Roman" w:hAnsi="Times New Roman" w:cs="Times New Roman"/>
              </w:rPr>
              <w:t xml:space="preserve"> та контентом (</w:t>
            </w:r>
            <w:proofErr w:type="spellStart"/>
            <w:r w:rsidRPr="00C07F5A">
              <w:rPr>
                <w:rFonts w:ascii="Times New Roman" w:hAnsi="Times New Roman" w:cs="Times New Roman"/>
              </w:rPr>
              <w:t>програмна</w:t>
            </w:r>
            <w:proofErr w:type="spellEnd"/>
            <w:r w:rsidRPr="00C07F5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07F5A">
              <w:rPr>
                <w:rFonts w:ascii="Times New Roman" w:hAnsi="Times New Roman" w:cs="Times New Roman"/>
              </w:rPr>
              <w:t>продукція</w:t>
            </w:r>
            <w:proofErr w:type="spellEnd"/>
            <w:r w:rsidRPr="00C07F5A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Pr="00C07F5A">
              <w:rPr>
                <w:rFonts w:ascii="Times New Roman" w:hAnsi="Times New Roman" w:cs="Times New Roman"/>
              </w:rPr>
              <w:t>ліцензії</w:t>
            </w:r>
            <w:proofErr w:type="spellEnd"/>
            <w:r w:rsidRPr="00C07F5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07F5A">
              <w:rPr>
                <w:rFonts w:ascii="Times New Roman" w:hAnsi="Times New Roman" w:cs="Times New Roman"/>
              </w:rPr>
              <w:t>місячних</w:t>
            </w:r>
            <w:proofErr w:type="spellEnd"/>
            <w:r w:rsidRPr="00C07F5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07F5A">
              <w:rPr>
                <w:rFonts w:ascii="Times New Roman" w:hAnsi="Times New Roman" w:cs="Times New Roman"/>
              </w:rPr>
              <w:t>програмних</w:t>
            </w:r>
            <w:proofErr w:type="spellEnd"/>
            <w:r w:rsidRPr="00C07F5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07F5A">
              <w:rPr>
                <w:rFonts w:ascii="Times New Roman" w:hAnsi="Times New Roman" w:cs="Times New Roman"/>
              </w:rPr>
              <w:t>пакетів</w:t>
            </w:r>
            <w:proofErr w:type="spellEnd"/>
            <w:r w:rsidRPr="00C07F5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07F5A">
              <w:rPr>
                <w:rFonts w:ascii="Times New Roman" w:hAnsi="Times New Roman" w:cs="Times New Roman"/>
              </w:rPr>
              <w:t>Google</w:t>
            </w:r>
            <w:proofErr w:type="spellEnd"/>
            <w:r w:rsidRPr="00C07F5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07F5A">
              <w:rPr>
                <w:rFonts w:ascii="Times New Roman" w:hAnsi="Times New Roman" w:cs="Times New Roman"/>
              </w:rPr>
              <w:t>workspace</w:t>
            </w:r>
            <w:proofErr w:type="spellEnd"/>
            <w:r w:rsidRPr="00C07F5A">
              <w:rPr>
                <w:rFonts w:ascii="Times New Roman" w:hAnsi="Times New Roman" w:cs="Times New Roman"/>
              </w:rPr>
              <w:t xml:space="preserve"> для домену vntu.edu.ua)</w:t>
            </w:r>
            <w:r>
              <w:rPr>
                <w:rFonts w:ascii="Times New Roman" w:hAnsi="Times New Roman" w:cs="Times New Roman"/>
              </w:rPr>
              <w:t xml:space="preserve"> за ДК 021:2015</w:t>
            </w:r>
            <w:r>
              <w:t xml:space="preserve"> </w:t>
            </w:r>
            <w:r w:rsidRPr="00C07F5A">
              <w:rPr>
                <w:rFonts w:ascii="Times New Roman" w:hAnsi="Times New Roman" w:cs="Times New Roman"/>
              </w:rPr>
              <w:t xml:space="preserve">48780000-9 </w:t>
            </w:r>
            <w:proofErr w:type="spellStart"/>
            <w:r w:rsidRPr="00C07F5A">
              <w:rPr>
                <w:rFonts w:ascii="Times New Roman" w:hAnsi="Times New Roman" w:cs="Times New Roman"/>
              </w:rPr>
              <w:t>Пакети</w:t>
            </w:r>
            <w:proofErr w:type="spellEnd"/>
            <w:r w:rsidRPr="00C07F5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07F5A">
              <w:rPr>
                <w:rFonts w:ascii="Times New Roman" w:hAnsi="Times New Roman" w:cs="Times New Roman"/>
              </w:rPr>
              <w:t>програмного</w:t>
            </w:r>
            <w:proofErr w:type="spellEnd"/>
            <w:r w:rsidRPr="00C07F5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07F5A">
              <w:rPr>
                <w:rFonts w:ascii="Times New Roman" w:hAnsi="Times New Roman" w:cs="Times New Roman"/>
              </w:rPr>
              <w:t>забезпечення</w:t>
            </w:r>
            <w:proofErr w:type="spellEnd"/>
            <w:r w:rsidRPr="00C07F5A">
              <w:rPr>
                <w:rFonts w:ascii="Times New Roman" w:hAnsi="Times New Roman" w:cs="Times New Roman"/>
              </w:rPr>
              <w:t xml:space="preserve"> для </w:t>
            </w:r>
            <w:proofErr w:type="spellStart"/>
            <w:r w:rsidRPr="00C07F5A">
              <w:rPr>
                <w:rFonts w:ascii="Times New Roman" w:hAnsi="Times New Roman" w:cs="Times New Roman"/>
              </w:rPr>
              <w:t>управління</w:t>
            </w:r>
            <w:proofErr w:type="spellEnd"/>
            <w:r w:rsidRPr="00C07F5A">
              <w:rPr>
                <w:rFonts w:ascii="Times New Roman" w:hAnsi="Times New Roman" w:cs="Times New Roman"/>
              </w:rPr>
              <w:t xml:space="preserve"> системами, </w:t>
            </w:r>
            <w:proofErr w:type="spellStart"/>
            <w:r w:rsidRPr="00C07F5A">
              <w:rPr>
                <w:rFonts w:ascii="Times New Roman" w:hAnsi="Times New Roman" w:cs="Times New Roman"/>
              </w:rPr>
              <w:t>запам’ятовувальними</w:t>
            </w:r>
            <w:proofErr w:type="spellEnd"/>
            <w:r w:rsidRPr="00C07F5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07F5A">
              <w:rPr>
                <w:rFonts w:ascii="Times New Roman" w:hAnsi="Times New Roman" w:cs="Times New Roman"/>
              </w:rPr>
              <w:t>пристроями</w:t>
            </w:r>
            <w:proofErr w:type="spellEnd"/>
            <w:r w:rsidRPr="00C07F5A">
              <w:rPr>
                <w:rFonts w:ascii="Times New Roman" w:hAnsi="Times New Roman" w:cs="Times New Roman"/>
              </w:rPr>
              <w:t xml:space="preserve"> та контентом</w:t>
            </w:r>
          </w:p>
        </w:tc>
      </w:tr>
      <w:tr w:rsidR="000F0F3F" w:rsidTr="0044183C">
        <w:trPr>
          <w:trHeight w:val="792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F3F" w:rsidRDefault="000F0F3F" w:rsidP="0044183C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Обгрунтування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технічних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якісних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характеристик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F3F" w:rsidRDefault="000F0F3F" w:rsidP="0044183C">
            <w:pPr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Технічні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</w:rPr>
              <w:t>якісні</w:t>
            </w:r>
            <w:proofErr w:type="spellEnd"/>
            <w:r>
              <w:rPr>
                <w:rFonts w:ascii="Times New Roman" w:hAnsi="Times New Roman" w:cs="Times New Roman"/>
              </w:rPr>
              <w:t xml:space="preserve"> характеристики предмета </w:t>
            </w:r>
            <w:proofErr w:type="spellStart"/>
            <w:r>
              <w:rPr>
                <w:rFonts w:ascii="Times New Roman" w:hAnsi="Times New Roman" w:cs="Times New Roman"/>
              </w:rPr>
              <w:t>закупівлі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визначені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відповідно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до потреб ВНТУ та з </w:t>
            </w:r>
            <w:proofErr w:type="spellStart"/>
            <w:r>
              <w:rPr>
                <w:rFonts w:ascii="Times New Roman" w:hAnsi="Times New Roman" w:cs="Times New Roman"/>
              </w:rPr>
              <w:t>урахуванням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вимог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нормативних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документів</w:t>
            </w:r>
            <w:proofErr w:type="spellEnd"/>
          </w:p>
        </w:tc>
      </w:tr>
      <w:tr w:rsidR="000F0F3F" w:rsidTr="0044183C">
        <w:trPr>
          <w:trHeight w:val="1044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F3F" w:rsidRDefault="000F0F3F" w:rsidP="0044183C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Обгрунтування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очікуваної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вартості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предмету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закупівлі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розміру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бюджетного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призначення</w:t>
            </w:r>
            <w:proofErr w:type="spellEnd"/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F3F" w:rsidRDefault="000F0F3F" w:rsidP="0044183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Очікувану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вартість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предмету </w:t>
            </w:r>
            <w:proofErr w:type="spellStart"/>
            <w:r>
              <w:rPr>
                <w:rFonts w:ascii="Times New Roman" w:hAnsi="Times New Roman" w:cs="Times New Roman"/>
              </w:rPr>
              <w:t>закупівлі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визначено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з </w:t>
            </w:r>
            <w:proofErr w:type="spellStart"/>
            <w:r>
              <w:rPr>
                <w:rFonts w:ascii="Times New Roman" w:hAnsi="Times New Roman" w:cs="Times New Roman"/>
              </w:rPr>
              <w:t>урахуванням</w:t>
            </w:r>
            <w:proofErr w:type="spellEnd"/>
            <w:r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</w:rPr>
              <w:t>Примірної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методики </w:t>
            </w:r>
            <w:proofErr w:type="spellStart"/>
            <w:r>
              <w:rPr>
                <w:rFonts w:ascii="Times New Roman" w:hAnsi="Times New Roman" w:cs="Times New Roman"/>
              </w:rPr>
              <w:t>визначення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очікуваної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вартості</w:t>
            </w:r>
            <w:proofErr w:type="spellEnd"/>
            <w:r>
              <w:rPr>
                <w:rFonts w:ascii="Times New Roman" w:hAnsi="Times New Roman" w:cs="Times New Roman"/>
              </w:rPr>
              <w:t xml:space="preserve"> предмету </w:t>
            </w:r>
            <w:proofErr w:type="spellStart"/>
            <w:r>
              <w:rPr>
                <w:rFonts w:ascii="Times New Roman" w:hAnsi="Times New Roman" w:cs="Times New Roman"/>
              </w:rPr>
              <w:t>закупівлі</w:t>
            </w:r>
            <w:proofErr w:type="spellEnd"/>
            <w:r>
              <w:rPr>
                <w:rFonts w:ascii="Times New Roman" w:hAnsi="Times New Roman" w:cs="Times New Roman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</w:rPr>
              <w:t>затвердженої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Наказом </w:t>
            </w:r>
            <w:proofErr w:type="spellStart"/>
            <w:r>
              <w:rPr>
                <w:rFonts w:ascii="Times New Roman" w:hAnsi="Times New Roman" w:cs="Times New Roman"/>
              </w:rPr>
              <w:t>Мінекономіки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від</w:t>
            </w:r>
            <w:proofErr w:type="spellEnd"/>
            <w:r>
              <w:rPr>
                <w:rFonts w:ascii="Times New Roman" w:hAnsi="Times New Roman" w:cs="Times New Roman"/>
              </w:rPr>
              <w:t xml:space="preserve"> 18.02.2020 № 275, шляхом </w:t>
            </w:r>
            <w:proofErr w:type="spellStart"/>
            <w:r>
              <w:rPr>
                <w:rFonts w:ascii="Times New Roman" w:hAnsi="Times New Roman" w:cs="Times New Roman"/>
              </w:rPr>
              <w:t>використання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методу «</w:t>
            </w:r>
            <w:proofErr w:type="spellStart"/>
            <w:r>
              <w:rPr>
                <w:rFonts w:ascii="Times New Roman" w:hAnsi="Times New Roman" w:cs="Times New Roman"/>
              </w:rPr>
              <w:t>порівняння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ринкових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цін</w:t>
            </w:r>
            <w:proofErr w:type="spellEnd"/>
            <w:r>
              <w:rPr>
                <w:rFonts w:ascii="Times New Roman" w:hAnsi="Times New Roman" w:cs="Times New Roman"/>
              </w:rPr>
              <w:t>».</w:t>
            </w:r>
          </w:p>
          <w:p w:rsidR="000F0F3F" w:rsidRDefault="000F0F3F" w:rsidP="0044183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Розмір</w:t>
            </w:r>
            <w:proofErr w:type="spellEnd"/>
            <w:r>
              <w:rPr>
                <w:rFonts w:ascii="Times New Roman" w:hAnsi="Times New Roman" w:cs="Times New Roman"/>
              </w:rPr>
              <w:t xml:space="preserve"> бюджетного </w:t>
            </w:r>
            <w:proofErr w:type="spellStart"/>
            <w:r>
              <w:rPr>
                <w:rFonts w:ascii="Times New Roman" w:hAnsi="Times New Roman" w:cs="Times New Roman"/>
              </w:rPr>
              <w:t>призначення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сформований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з </w:t>
            </w:r>
            <w:proofErr w:type="spellStart"/>
            <w:r>
              <w:rPr>
                <w:rFonts w:ascii="Times New Roman" w:hAnsi="Times New Roman" w:cs="Times New Roman"/>
              </w:rPr>
              <w:t>урахуванням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наявної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потреби в </w:t>
            </w:r>
            <w:proofErr w:type="spellStart"/>
            <w:r>
              <w:rPr>
                <w:rFonts w:ascii="Times New Roman" w:hAnsi="Times New Roman" w:cs="Times New Roman"/>
              </w:rPr>
              <w:t>закупівлі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даного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виду товару, на 2026 </w:t>
            </w:r>
            <w:proofErr w:type="spellStart"/>
            <w:r>
              <w:rPr>
                <w:rFonts w:ascii="Times New Roman" w:hAnsi="Times New Roman" w:cs="Times New Roman"/>
              </w:rPr>
              <w:t>рік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</w:tbl>
    <w:p w:rsidR="00477132" w:rsidRDefault="00477132"/>
    <w:sectPr w:rsidR="0047713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FA3"/>
    <w:rsid w:val="000F0F3F"/>
    <w:rsid w:val="00477132"/>
    <w:rsid w:val="00CE1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48C565-4676-409C-A0AC-204448375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0F3F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ітка таблиці1"/>
    <w:basedOn w:val="a1"/>
    <w:uiPriority w:val="59"/>
    <w:rsid w:val="000F0F3F"/>
    <w:pPr>
      <w:spacing w:after="0" w:line="240" w:lineRule="auto"/>
    </w:pPr>
    <w:rPr>
      <w:rFonts w:eastAsia="Times New Roman"/>
      <w:lang w:val="ru-RU"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777</Words>
  <Characters>444</Characters>
  <Application>Microsoft Office Word</Application>
  <DocSecurity>0</DocSecurity>
  <Lines>3</Lines>
  <Paragraphs>2</Paragraphs>
  <ScaleCrop>false</ScaleCrop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2026-03-16T13:16:00Z</dcterms:created>
  <dcterms:modified xsi:type="dcterms:W3CDTF">2026-03-16T13:17:00Z</dcterms:modified>
</cp:coreProperties>
</file>